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F1" w:rsidRPr="00781CF1" w:rsidRDefault="00781CF1" w:rsidP="00781CF1">
      <w:pPr>
        <w:shd w:val="clear" w:color="auto" w:fill="FBFBFB"/>
        <w:spacing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2D2D2D"/>
          <w:kern w:val="36"/>
          <w:sz w:val="48"/>
          <w:szCs w:val="48"/>
          <w:lang w:eastAsia="ru-RU"/>
        </w:rPr>
      </w:pPr>
      <w:r w:rsidRPr="00781CF1">
        <w:rPr>
          <w:rFonts w:ascii="Arial" w:eastAsia="Times New Roman" w:hAnsi="Arial" w:cs="Arial"/>
          <w:b/>
          <w:bCs/>
          <w:color w:val="2D2D2D"/>
          <w:kern w:val="36"/>
          <w:sz w:val="48"/>
          <w:szCs w:val="48"/>
          <w:lang w:eastAsia="ru-RU"/>
        </w:rPr>
        <w:t>28 июля – Всемирный день борьбы с гепатитом</w:t>
      </w:r>
    </w:p>
    <w:p w:rsidR="00781CF1" w:rsidRPr="00781CF1" w:rsidRDefault="00781CF1" w:rsidP="00781CF1">
      <w:pPr>
        <w:shd w:val="clear" w:color="auto" w:fill="FBFBFB"/>
        <w:spacing w:after="300" w:line="240" w:lineRule="auto"/>
        <w:jc w:val="center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35252"/>
          <w:sz w:val="24"/>
          <w:szCs w:val="24"/>
          <w:lang w:eastAsia="ru-RU"/>
        </w:rPr>
        <w:drawing>
          <wp:inline distT="0" distB="0" distL="0" distR="0">
            <wp:extent cx="5943600" cy="4638675"/>
            <wp:effectExtent l="0" t="0" r="0" b="9525"/>
            <wp:docPr id="1" name="Рисунок 1" descr="08 07 25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 07 25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80" cy="463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F1" w:rsidRPr="00781CF1" w:rsidRDefault="00781CF1" w:rsidP="00781CF1">
      <w:pPr>
        <w:shd w:val="clear" w:color="auto" w:fill="FBFBFB"/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Всемирный день борьбы с гепатитом отмечается ежегодно 28 июля с целью повышения осведомленности о вирусном гепатите — воспален</w:t>
      </w:r>
      <w:r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ии печени, которое вызывает тяжё</w:t>
      </w: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лое заболевание печени и рак печени.</w:t>
      </w:r>
    </w:p>
    <w:p w:rsidR="00781CF1" w:rsidRPr="00781CF1" w:rsidRDefault="00781CF1" w:rsidP="00781CF1">
      <w:pPr>
        <w:shd w:val="clear" w:color="auto" w:fill="FBFBFB"/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Дата </w:t>
      </w:r>
      <w:r w:rsidRPr="00781CF1">
        <w:rPr>
          <w:rFonts w:ascii="Arial" w:eastAsia="Times New Roman" w:hAnsi="Arial" w:cs="Arial"/>
          <w:b/>
          <w:bCs/>
          <w:i/>
          <w:iCs/>
          <w:color w:val="FD2626"/>
          <w:sz w:val="24"/>
          <w:szCs w:val="24"/>
          <w:lang w:eastAsia="ru-RU"/>
        </w:rPr>
        <w:t>28 июля</w:t>
      </w: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 была выбрана потому, что это день рождения лауреата </w:t>
      </w:r>
      <w:r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Нобелевской премии учё</w:t>
      </w: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ного доктора Баруха </w:t>
      </w:r>
      <w:proofErr w:type="spellStart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Блумберга</w:t>
      </w:r>
      <w:proofErr w:type="spellEnd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, который открыл вирус гепатита</w:t>
      </w:r>
      <w:proofErr w:type="gramStart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В</w:t>
      </w:r>
      <w:proofErr w:type="gramEnd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(HBV) и разработал диагностический тест и вакцину от вируса.</w:t>
      </w:r>
    </w:p>
    <w:p w:rsidR="00781CF1" w:rsidRPr="00781CF1" w:rsidRDefault="00781CF1" w:rsidP="00781CF1">
      <w:pPr>
        <w:shd w:val="clear" w:color="auto" w:fill="FBFBFB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b/>
          <w:bCs/>
          <w:i/>
          <w:iCs/>
          <w:color w:val="FD2626"/>
          <w:sz w:val="24"/>
          <w:szCs w:val="24"/>
          <w:lang w:eastAsia="ru-RU"/>
        </w:rPr>
        <w:t>Тема 2025 год</w:t>
      </w:r>
      <w:r w:rsidR="00046129">
        <w:rPr>
          <w:rFonts w:ascii="Arial" w:eastAsia="Times New Roman" w:hAnsi="Arial" w:cs="Arial"/>
          <w:b/>
          <w:bCs/>
          <w:i/>
          <w:iCs/>
          <w:color w:val="FD2626"/>
          <w:sz w:val="24"/>
          <w:szCs w:val="24"/>
          <w:lang w:eastAsia="ru-RU"/>
        </w:rPr>
        <w:t>а: «Гепатит: давайте его разберё</w:t>
      </w:r>
      <w:r w:rsidRPr="00781CF1">
        <w:rPr>
          <w:rFonts w:ascii="Arial" w:eastAsia="Times New Roman" w:hAnsi="Arial" w:cs="Arial"/>
          <w:b/>
          <w:bCs/>
          <w:i/>
          <w:iCs/>
          <w:color w:val="FD2626"/>
          <w:sz w:val="24"/>
          <w:szCs w:val="24"/>
          <w:lang w:eastAsia="ru-RU"/>
        </w:rPr>
        <w:t>м»</w:t>
      </w: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призывает к срочным действиям по устранению финансовых, социальных и системных барьеров, включая стигму, которые мешают искоренению гепатита и профилактике рака печени.</w:t>
      </w:r>
    </w:p>
    <w:p w:rsidR="00781CF1" w:rsidRPr="00781CF1" w:rsidRDefault="00781CF1" w:rsidP="00781CF1">
      <w:pPr>
        <w:shd w:val="clear" w:color="auto" w:fill="FBFBFB"/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Хронические гепатиты B и C молчаливо вызывают повреждение печени и рак – несмотря на то, что их можно предотвратить, лечить, а в случае г</w:t>
      </w:r>
      <w:r w:rsidR="00046129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епатита C – излечить. Тема подчё</w:t>
      </w: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ркивает необходимость упрощения, расширения и интеграции услуг по борьбе с гепатитом – вакцинации, безопасных инъекционных практик, снижения вреда и особенно тестирования и лечения – в национальные системы здравоохранения.</w:t>
      </w:r>
    </w:p>
    <w:p w:rsidR="00781CF1" w:rsidRPr="00781CF1" w:rsidRDefault="00781CF1" w:rsidP="00781CF1">
      <w:pPr>
        <w:shd w:val="clear" w:color="auto" w:fill="FBFBFB"/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Кампания является напоминанием о том, что мы должны действовать сейчас, чтобы расширить доступ, интегрировать медицинскую помощь и положить конец гепатиту как проблеме общественного здравоохранения к 2030 году.</w:t>
      </w:r>
    </w:p>
    <w:p w:rsidR="00781CF1" w:rsidRPr="00781CF1" w:rsidRDefault="00781CF1" w:rsidP="00781CF1">
      <w:pPr>
        <w:shd w:val="clear" w:color="auto" w:fill="FBFBFB"/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b/>
          <w:bCs/>
          <w:i/>
          <w:iCs/>
          <w:color w:val="FD2626"/>
          <w:sz w:val="24"/>
          <w:szCs w:val="24"/>
          <w:lang w:eastAsia="ru-RU"/>
        </w:rPr>
        <w:lastRenderedPageBreak/>
        <w:t> Гепатит</w:t>
      </w: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– это воспаление печени, которое может быть вызвано многими инфекционными и неинфекционными факторами, в том числе алкоголем, некоторыми фармакологическими препаратами. Однако наиболее частой причиной возникновения гепатита являются вирусы. </w:t>
      </w:r>
    </w:p>
    <w:p w:rsidR="00781CF1" w:rsidRPr="00781CF1" w:rsidRDefault="00781CF1" w:rsidP="00781CF1">
      <w:pPr>
        <w:shd w:val="clear" w:color="auto" w:fill="FBFBFB"/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Вирус</w:t>
      </w:r>
      <w:r w:rsidR="00046129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ный гепатит распространен во всё</w:t>
      </w: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м мире, по данным ВОЗ число жертв ви</w:t>
      </w:r>
      <w:r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русного гепатита постоянно растё</w:t>
      </w: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т. Гепатит занимает второе место в мире среди инфекционных заболеваний, от которых умирает наибольшее число людей: на его долю приходится 1,3 миллиона смертей в год, причем 83% из них вызваны гепатитом</w:t>
      </w:r>
      <w:proofErr w:type="gramStart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В</w:t>
      </w:r>
      <w:proofErr w:type="gramEnd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, а 17% — гепатитом С.</w:t>
      </w:r>
    </w:p>
    <w:p w:rsidR="00781CF1" w:rsidRPr="00781CF1" w:rsidRDefault="00781CF1" w:rsidP="00781CF1">
      <w:pPr>
        <w:shd w:val="clear" w:color="auto" w:fill="FBFBFB"/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Заражение вирусами гепатита происходит различными способами. Вирусы гепатитов A и E передаютс</w:t>
      </w:r>
      <w:r w:rsidR="00046129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я преимущественно через загрязнё</w:t>
      </w: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нную воду, пищевые продукты и грязные руки. Заболевание протекает остро, но в большинстве случаев заканчивается полным выздоровлением и не приводит к тяжелым последствиям.</w:t>
      </w:r>
    </w:p>
    <w:p w:rsidR="00781CF1" w:rsidRPr="00781CF1" w:rsidRDefault="00781CF1" w:rsidP="00781CF1">
      <w:pPr>
        <w:shd w:val="clear" w:color="auto" w:fill="FBFBFB"/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Наибольшую проблему для здравоохранения в мире и в Республике Беларусь представляют парентеральные вирусные гепатиты</w:t>
      </w:r>
      <w:proofErr w:type="gramStart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В</w:t>
      </w:r>
      <w:proofErr w:type="gramEnd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и С, которые приводят к развитию хронических форм инфекции и впоследствии к неблагоприятным исходам – циррозу и раку печени.</w:t>
      </w:r>
    </w:p>
    <w:p w:rsidR="00781CF1" w:rsidRPr="00781CF1" w:rsidRDefault="00781CF1" w:rsidP="00781CF1">
      <w:pPr>
        <w:shd w:val="clear" w:color="auto" w:fill="FBFBFB"/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Распространенность возбудителей вирусных гепатитов B и C неоднородна среди населения, поэтому выделены следующие уязвимые группы населения – «группы риска»:</w:t>
      </w:r>
    </w:p>
    <w:p w:rsidR="00781CF1" w:rsidRPr="00781CF1" w:rsidRDefault="00781CF1" w:rsidP="00781CF1">
      <w:pPr>
        <w:numPr>
          <w:ilvl w:val="0"/>
          <w:numId w:val="1"/>
        </w:numPr>
        <w:shd w:val="clear" w:color="auto" w:fill="FBFBFB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лица, употребляющие наркотические средства и их аналоги;</w:t>
      </w:r>
    </w:p>
    <w:p w:rsidR="00781CF1" w:rsidRPr="00781CF1" w:rsidRDefault="00781CF1" w:rsidP="00781CF1">
      <w:pPr>
        <w:numPr>
          <w:ilvl w:val="0"/>
          <w:numId w:val="1"/>
        </w:numPr>
        <w:shd w:val="clear" w:color="auto" w:fill="FBFBFB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лица, имеющие беспорядочные половые связи без средств защиты;</w:t>
      </w:r>
    </w:p>
    <w:p w:rsidR="00781CF1" w:rsidRPr="00781CF1" w:rsidRDefault="00781CF1" w:rsidP="00781CF1">
      <w:pPr>
        <w:numPr>
          <w:ilvl w:val="0"/>
          <w:numId w:val="1"/>
        </w:numPr>
        <w:shd w:val="clear" w:color="auto" w:fill="FBFBFB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лица, проживающие совместно с пациентами, инфицированными вирусами гепатитов;</w:t>
      </w:r>
    </w:p>
    <w:p w:rsidR="00781CF1" w:rsidRPr="00781CF1" w:rsidRDefault="00781CF1" w:rsidP="00046129">
      <w:pPr>
        <w:numPr>
          <w:ilvl w:val="0"/>
          <w:numId w:val="1"/>
        </w:numPr>
        <w:shd w:val="clear" w:color="auto" w:fill="FBFBFB"/>
        <w:spacing w:before="150" w:after="100" w:afterAutospacing="1" w:line="240" w:lineRule="auto"/>
        <w:ind w:left="0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пациенты,</w:t>
      </w:r>
      <w:r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регулярно получающие кровь и её</w:t>
      </w: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компоненты, имеющие в анамнезе трансплантацию органов и (или) тканей, биологических материалов человека и другие инвазивные медицинские вмешательства;</w:t>
      </w:r>
    </w:p>
    <w:p w:rsidR="00781CF1" w:rsidRPr="00781CF1" w:rsidRDefault="00781CF1" w:rsidP="00781CF1">
      <w:pPr>
        <w:numPr>
          <w:ilvl w:val="0"/>
          <w:numId w:val="1"/>
        </w:numPr>
        <w:shd w:val="clear" w:color="auto" w:fill="FBFBFB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дети, рождё</w:t>
      </w: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нные от инфицированных матерей.</w:t>
      </w:r>
    </w:p>
    <w:p w:rsidR="00781CF1" w:rsidRPr="00781CF1" w:rsidRDefault="00781CF1" w:rsidP="00781CF1">
      <w:pPr>
        <w:shd w:val="clear" w:color="auto" w:fill="FBFBFB"/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Отдельно выделяют группу с риском профессионального заражения – это медицинские работники (студенты), которые в процессе своей деятельн</w:t>
      </w:r>
      <w:r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ости имеют конта</w:t>
      </w:r>
      <w:proofErr w:type="gramStart"/>
      <w:r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кт с кр</w:t>
      </w:r>
      <w:proofErr w:type="gramEnd"/>
      <w:r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овью и её</w:t>
      </w: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компонентами или другими биологическими материалами человека.</w:t>
      </w:r>
    </w:p>
    <w:p w:rsidR="00781CF1" w:rsidRPr="00781CF1" w:rsidRDefault="00781CF1" w:rsidP="00781CF1">
      <w:pPr>
        <w:shd w:val="clear" w:color="auto" w:fill="FBFBFB"/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В Республике Беларусь профилактика вирусного гепатита начинается с рождения. Инфицирование новорожденных вирусным гепатитом</w:t>
      </w:r>
      <w:proofErr w:type="gramStart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В</w:t>
      </w:r>
      <w:proofErr w:type="gramEnd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можно предупредить при помощи безопасной и эффективной вакцины. Ее эффективность для предупреждения инфекции и развития хронической болезни, а также рака печени из-за гепатита</w:t>
      </w:r>
      <w:proofErr w:type="gramStart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В</w:t>
      </w:r>
      <w:proofErr w:type="gramEnd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, составляет более 95%, вакцина обеспечивает защиту, по крайне мере на 15 лет или на протяжении всей жизни.</w:t>
      </w:r>
    </w:p>
    <w:p w:rsidR="00781CF1" w:rsidRPr="00781CF1" w:rsidRDefault="00781CF1" w:rsidP="00781CF1">
      <w:pPr>
        <w:shd w:val="clear" w:color="auto" w:fill="FBFBFB"/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В рамках Национального календаря прививок все новорожденные дети должны получить первичную иммунизацию против инфекции - </w:t>
      </w:r>
      <w:proofErr w:type="gramStart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в первые</w:t>
      </w:r>
      <w:proofErr w:type="gramEnd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12 часов жизни и далее 3 последующие «</w:t>
      </w:r>
      <w:proofErr w:type="spellStart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бустерные</w:t>
      </w:r>
      <w:proofErr w:type="spellEnd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» дозы. Такой курс иммунизации позволяет сформировать длительный устойчивый противовирусный иммунитет. Не лишены возможности для профилактической иммунизации и взрослые.</w:t>
      </w:r>
    </w:p>
    <w:p w:rsidR="00781CF1" w:rsidRPr="00781CF1" w:rsidRDefault="00781CF1" w:rsidP="00781CF1">
      <w:pPr>
        <w:shd w:val="clear" w:color="auto" w:fill="FBFBFB"/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Другие меры профилактики передачи вирусного гепатита</w:t>
      </w:r>
      <w:proofErr w:type="gramStart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В</w:t>
      </w:r>
      <w:proofErr w:type="gramEnd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и С включают: стратегии обеспечения доступного тестирования на маркеры гепатитов пациентов с подозрением на заболевание и контингентов из групп риска, обеспечения безопасности крови, безопасные методы проведения инъекций и медицинских вмешательств, отказ от небезопасных немедицинских манипуляций (татуировок, пирсинг и др. в «домашних условиях»), а также практику безопасных половых отношений.</w:t>
      </w:r>
    </w:p>
    <w:p w:rsidR="00781CF1" w:rsidRPr="00781CF1" w:rsidRDefault="00781CF1" w:rsidP="00781CF1">
      <w:pPr>
        <w:shd w:val="clear" w:color="auto" w:fill="FBFBFB"/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lastRenderedPageBreak/>
        <w:t>Важно знать, что вир</w:t>
      </w:r>
      <w:r w:rsidR="00046129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усный гепатит B с успехом поддаё</w:t>
      </w: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тся лечению (лечение обычно назначается пожизненно), вирусный гепатит</w:t>
      </w:r>
      <w:proofErr w:type="gramStart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С</w:t>
      </w:r>
      <w:proofErr w:type="gramEnd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полностью излечим. Так как в большинстве случаев после зар</w:t>
      </w:r>
      <w:r w:rsidR="00046129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ажения вирусами гепатита</w:t>
      </w:r>
      <w:proofErr w:type="gramStart"/>
      <w:r w:rsidR="00046129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В</w:t>
      </w:r>
      <w:proofErr w:type="gramEnd"/>
      <w:r w:rsidR="00046129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или С</w:t>
      </w:r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длительное время не возникает никаких симптомов, необходимо своевременно обс</w:t>
      </w:r>
      <w:bookmarkStart w:id="0" w:name="_GoBack"/>
      <w:bookmarkEnd w:id="0"/>
      <w:r w:rsidRPr="00781CF1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ледоваться и начинать лечение.</w:t>
      </w:r>
    </w:p>
    <w:p w:rsidR="001C6C60" w:rsidRDefault="001C6C60" w:rsidP="00781CF1">
      <w:pPr>
        <w:ind w:left="-567" w:hanging="284"/>
        <w:jc w:val="both"/>
      </w:pPr>
    </w:p>
    <w:sectPr w:rsidR="001C6C60" w:rsidSect="00781CF1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61EAA"/>
    <w:multiLevelType w:val="multilevel"/>
    <w:tmpl w:val="2CB6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F1"/>
    <w:rsid w:val="00046129"/>
    <w:rsid w:val="001C6C60"/>
    <w:rsid w:val="00781CF1"/>
    <w:rsid w:val="00F3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1CF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8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1CF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8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2025-07-17T13:29:00Z</dcterms:created>
  <dcterms:modified xsi:type="dcterms:W3CDTF">2025-07-18T04:52:00Z</dcterms:modified>
</cp:coreProperties>
</file>