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19" w:rsidRPr="00FE3719" w:rsidRDefault="00FE3719" w:rsidP="00FE3719">
      <w:pPr>
        <w:pStyle w:val="1"/>
        <w:jc w:val="center"/>
        <w:rPr>
          <w:rFonts w:asciiTheme="majorHAnsi" w:hAnsiTheme="majorHAnsi" w:cs="Arial"/>
          <w:bCs w:val="0"/>
          <w:caps/>
          <w:color w:val="111111"/>
          <w:sz w:val="52"/>
          <w:szCs w:val="52"/>
        </w:rPr>
      </w:pPr>
      <w:r>
        <w:rPr>
          <w:rFonts w:asciiTheme="majorHAnsi" w:hAnsiTheme="majorHAnsi" w:cs="Arial"/>
          <w:bCs w:val="0"/>
          <w:caps/>
          <w:color w:val="111111"/>
          <w:sz w:val="52"/>
          <w:szCs w:val="52"/>
        </w:rPr>
        <w:t xml:space="preserve">16 АПРЕЛЯ </w:t>
      </w:r>
      <w:r w:rsidRPr="00FE3719">
        <w:rPr>
          <w:rFonts w:asciiTheme="majorHAnsi" w:hAnsiTheme="majorHAnsi" w:cs="Arial"/>
          <w:bCs w:val="0"/>
          <w:caps/>
          <w:color w:val="111111"/>
          <w:sz w:val="52"/>
          <w:szCs w:val="52"/>
        </w:rPr>
        <w:t>– Международный день голоса</w:t>
      </w:r>
    </w:p>
    <w:p w:rsidR="00FE3719" w:rsidRPr="00FE3719" w:rsidRDefault="00FE3719" w:rsidP="00FE37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2802256</wp:posOffset>
                </wp:positionV>
                <wp:extent cx="1504950" cy="11620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16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04.8pt;margin-top:220.65pt;width:118.5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" fillcolor="white [3212]" strokecolor="white [3212]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1F8187E" wp14:editId="75D06719">
            <wp:extent cx="6429375" cy="3810000"/>
            <wp:effectExtent l="0" t="0" r="9525" b="0"/>
            <wp:docPr id="1" name="Рисунок 1" descr="https://bgdb.by/wp-content/uploads/2026/04/%D0%BE%D1%80%D0%B8%D0%BE%D1%80%D0%B4%D1%89%D0%BE%D0%B8-748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gdb.by/wp-content/uploads/2026/04/%D0%BE%D1%80%D0%B8%D0%BE%D1%80%D0%B4%D1%89%D0%BE%D0%B8-748x4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719" w:rsidRPr="00FE3719" w:rsidRDefault="00FE3719" w:rsidP="00FE37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Международный день голоса, который ежегодно отмечается 16 апреля, призван напомнить о значении голоса в жизни каждого человека и обратить внимание на необходимость заботы о здоровье голосового аппарата.</w:t>
      </w:r>
    </w:p>
    <w:p w:rsidR="00FE3719" w:rsidRPr="00FE3719" w:rsidRDefault="00FE3719" w:rsidP="00FE37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Голос – это не просто средство общения. Он отражает наше эмоциональное состояние, помогает выражать мысли и чувства, играет ключевую роль в профессиональной деятельности многих людей: педагогов, врачей, певцов и других специалистов. При этом о здоровье голосового аппарата мы задумываемся, как правило, только тогда, когда появляются проблемы.</w:t>
      </w:r>
    </w:p>
    <w:p w:rsidR="00FE3719" w:rsidRPr="00FE3719" w:rsidRDefault="00FE3719" w:rsidP="00FE37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Одной из главных причин нарушений голоса являются перенапряжение и неправильное его использование. </w:t>
      </w:r>
      <w:proofErr w:type="gramStart"/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Длительная громкая речь</w:t>
      </w:r>
      <w:proofErr w:type="gramEnd"/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, крик, разговор в шумной обстановке, а также отсутствие голосового отдыха могут привести к охриплости, утомляемости голоса и даже развитию хронических заболеваний гортани. Особую опасность представляет игнорирование первых симптомов – осиплости, першения, боли при разговоре.</w:t>
      </w:r>
    </w:p>
    <w:p w:rsidR="00FE3719" w:rsidRPr="00FE3719" w:rsidRDefault="00FE3719" w:rsidP="00FE37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lastRenderedPageBreak/>
        <w:t>Не менее важным фактором является общее состояние организма. Простудные заболевания, инфекции верхних дыхательных путей, аллергические реакции и даже стресс могут негативно влиять на голос. Кроме того, вредные привычки, такие как курение и злоупотребление алкоголем, значительно повышают риск развития патологий голосового аппарата.</w:t>
      </w:r>
    </w:p>
    <w:p w:rsidR="00FE3719" w:rsidRPr="00FE3719" w:rsidRDefault="00FE3719" w:rsidP="00FE37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Профилактика заболеваний голоса включает в себя ряд простых, но эффективных мер. Прежде всего, необходимо соблюдать голосовой режим: избегать чрезмерной нагрузки, делать перерывы при </w:t>
      </w:r>
      <w:proofErr w:type="gramStart"/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длительной речи</w:t>
      </w:r>
      <w:proofErr w:type="gramEnd"/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, не повышать голос без необходимости. Важно поддерживать оптимальный уровень влажности в помещении и пить достаточное количество воды – это помогает сохранить эластичность голосовых связок.</w:t>
      </w:r>
    </w:p>
    <w:p w:rsidR="00FE3719" w:rsidRPr="00FE3719" w:rsidRDefault="00FE3719" w:rsidP="00FE37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FE37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Также рекомендуется своевременно лечить простудные заболевания и не заниматься самолечением при появлении проблем с голосом. Если охриплость сохраняется более двух недель, необходимо обратиться к врачу-отоларингологу. Особое внимание профилактике должны уделять люди, чья профессиональная деятельность связана с постоянной голосовой нагрузкой. Для них полезны специальные упражнения для развития правильного дыхания и постановки голоса.</w:t>
      </w:r>
    </w:p>
    <w:p w:rsidR="001332BA" w:rsidRPr="004968D8" w:rsidRDefault="004968D8" w:rsidP="004968D8">
      <w:pPr>
        <w:tabs>
          <w:tab w:val="left" w:pos="567"/>
          <w:tab w:val="left" w:pos="1275"/>
        </w:tabs>
        <w:ind w:hanging="567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 xml:space="preserve">       </w:t>
      </w:r>
      <w:bookmarkStart w:id="0" w:name="_GoBack"/>
      <w:bookmarkEnd w:id="0"/>
      <w:r w:rsidRPr="004968D8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Забота о голосе – важная часть общего здоровья и качества жизни. Регулярная профилактика и внимательное отношение к своему организму помогут сохранить голос </w:t>
      </w:r>
      <w:proofErr w:type="gramStart"/>
      <w:r w:rsidRPr="004968D8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сильным</w:t>
      </w:r>
      <w:proofErr w:type="gramEnd"/>
      <w:r w:rsidRPr="004968D8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и здоровым на долгие годы.</w:t>
      </w:r>
    </w:p>
    <w:sectPr w:rsidR="001332BA" w:rsidRPr="004968D8" w:rsidSect="00FE371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19"/>
    <w:rsid w:val="001332BA"/>
    <w:rsid w:val="004968D8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44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2026-04-16T09:04:00Z</dcterms:created>
  <dcterms:modified xsi:type="dcterms:W3CDTF">2026-04-16T09:14:00Z</dcterms:modified>
</cp:coreProperties>
</file>